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B4EAF1" w14:textId="2837B6AD" w:rsidR="00E37D1E" w:rsidRPr="00E37D1E" w:rsidRDefault="00E37D1E" w:rsidP="00C77D09">
      <w:pPr>
        <w:spacing w:after="0" w:line="240" w:lineRule="auto"/>
        <w:rPr>
          <w:rFonts w:ascii="Aptos Display" w:hAnsi="Aptos Display"/>
          <w:b/>
          <w:bCs/>
          <w:sz w:val="24"/>
          <w:szCs w:val="24"/>
        </w:rPr>
      </w:pPr>
      <w:r w:rsidRPr="00E37D1E">
        <w:rPr>
          <w:rFonts w:ascii="Aptos Display" w:hAnsi="Aptos Display"/>
          <w:b/>
          <w:bCs/>
          <w:sz w:val="24"/>
          <w:szCs w:val="24"/>
        </w:rPr>
        <w:t>Indianapolis 500</w:t>
      </w:r>
    </w:p>
    <w:p w14:paraId="38A8E684" w14:textId="77777777" w:rsidR="00E37D1E" w:rsidRPr="00E37D1E" w:rsidRDefault="00E37D1E" w:rsidP="00C77D09">
      <w:pPr>
        <w:spacing w:after="0" w:line="240" w:lineRule="auto"/>
        <w:rPr>
          <w:rFonts w:ascii="Aptos Display" w:hAnsi="Aptos Display"/>
          <w:b/>
          <w:bCs/>
        </w:rPr>
      </w:pPr>
    </w:p>
    <w:p w14:paraId="14DAE17E" w14:textId="1866BF02" w:rsidR="00E37D1E" w:rsidRPr="00E37D1E" w:rsidRDefault="00E37D1E" w:rsidP="00C77D09">
      <w:pPr>
        <w:spacing w:after="0" w:line="240" w:lineRule="auto"/>
        <w:rPr>
          <w:rFonts w:ascii="Aptos Display" w:hAnsi="Aptos Display"/>
          <w:b/>
          <w:bCs/>
        </w:rPr>
      </w:pPr>
      <w:r w:rsidRPr="00E37D1E">
        <w:rPr>
          <w:rFonts w:ascii="Aptos Display" w:hAnsi="Aptos Display"/>
          <w:b/>
          <w:bCs/>
        </w:rPr>
        <w:t xml:space="preserve">Tickets to Legends Day and the </w:t>
      </w:r>
      <w:r w:rsidR="00DA0C77">
        <w:rPr>
          <w:rFonts w:ascii="Aptos Display" w:hAnsi="Aptos Display"/>
          <w:b/>
          <w:bCs/>
        </w:rPr>
        <w:t xml:space="preserve">2026 </w:t>
      </w:r>
      <w:r w:rsidRPr="00E37D1E">
        <w:rPr>
          <w:rFonts w:ascii="Aptos Display" w:hAnsi="Aptos Display"/>
          <w:b/>
          <w:bCs/>
        </w:rPr>
        <w:t>Indianapolis 500 with 3-Night Hotel Stay for 2</w:t>
      </w:r>
    </w:p>
    <w:p w14:paraId="1387204A" w14:textId="77777777" w:rsidR="00E37D1E" w:rsidRPr="00E37D1E" w:rsidRDefault="00E37D1E" w:rsidP="00C77D09">
      <w:pPr>
        <w:spacing w:after="0" w:line="240" w:lineRule="auto"/>
        <w:rPr>
          <w:rFonts w:ascii="Aptos Display" w:hAnsi="Aptos Display"/>
          <w:b/>
          <w:bCs/>
          <w:color w:val="FF0000"/>
        </w:rPr>
      </w:pPr>
    </w:p>
    <w:p w14:paraId="2A7C65E8" w14:textId="155DD159" w:rsidR="00E37D1E" w:rsidRPr="00E37D1E" w:rsidRDefault="0028289F" w:rsidP="00C77D09">
      <w:pPr>
        <w:spacing w:after="0" w:line="240" w:lineRule="auto"/>
        <w:rPr>
          <w:rFonts w:ascii="Aptos Display" w:hAnsi="Aptos Display"/>
          <w:b/>
          <w:bCs/>
          <w:color w:val="FF0000"/>
        </w:rPr>
      </w:pPr>
      <w:r w:rsidRPr="00E37D1E">
        <w:rPr>
          <w:rFonts w:ascii="Aptos Display" w:hAnsi="Aptos Display"/>
          <w:b/>
          <w:bCs/>
          <w:color w:val="FF0000"/>
        </w:rPr>
        <w:t>Please note this package can only be used in fundraising events before April 1, 202</w:t>
      </w:r>
      <w:r w:rsidR="00434CA9">
        <w:rPr>
          <w:rFonts w:ascii="Aptos Display" w:hAnsi="Aptos Display"/>
          <w:b/>
          <w:bCs/>
          <w:color w:val="FF0000"/>
        </w:rPr>
        <w:t>6</w:t>
      </w:r>
      <w:r w:rsidRPr="00E37D1E">
        <w:rPr>
          <w:rFonts w:ascii="Aptos Display" w:hAnsi="Aptos Display"/>
          <w:b/>
          <w:bCs/>
          <w:color w:val="FF0000"/>
        </w:rPr>
        <w:t>.</w:t>
      </w:r>
      <w:r w:rsidR="00E37D1E">
        <w:rPr>
          <w:rFonts w:ascii="Aptos Display" w:hAnsi="Aptos Display"/>
          <w:b/>
          <w:bCs/>
          <w:color w:val="FF0000"/>
        </w:rPr>
        <w:t xml:space="preserve">  Ask about our Buy Now option.  </w:t>
      </w:r>
    </w:p>
    <w:p w14:paraId="616584B0" w14:textId="77777777" w:rsidR="0028289F" w:rsidRPr="00E37D1E" w:rsidRDefault="0028289F" w:rsidP="00C77D09">
      <w:pPr>
        <w:spacing w:after="0" w:line="240" w:lineRule="auto"/>
        <w:rPr>
          <w:rFonts w:ascii="Aptos Display" w:hAnsi="Aptos Display"/>
        </w:rPr>
      </w:pPr>
      <w:r w:rsidRPr="00E37D1E">
        <w:rPr>
          <w:rFonts w:ascii="Aptos Display" w:hAnsi="Aptos Display"/>
        </w:rPr>
        <w:t> </w:t>
      </w:r>
    </w:p>
    <w:p w14:paraId="0EA035CC" w14:textId="77777777" w:rsidR="0028289F" w:rsidRPr="00E37D1E" w:rsidRDefault="0028289F" w:rsidP="00C77D09">
      <w:pPr>
        <w:spacing w:after="0" w:line="240" w:lineRule="auto"/>
        <w:rPr>
          <w:rFonts w:ascii="Aptos Display" w:hAnsi="Aptos Display"/>
        </w:rPr>
      </w:pPr>
      <w:r w:rsidRPr="00E37D1E">
        <w:rPr>
          <w:rFonts w:ascii="Aptos Display" w:hAnsi="Aptos Display"/>
        </w:rPr>
        <w:t>This Experience for 2 Includes:</w:t>
      </w:r>
    </w:p>
    <w:p w14:paraId="48A99892" w14:textId="5A31A94D" w:rsidR="00C77D09" w:rsidRPr="00E37D1E" w:rsidRDefault="00E37D1E" w:rsidP="00E37D1E">
      <w:pPr>
        <w:pStyle w:val="ListParagraph"/>
        <w:numPr>
          <w:ilvl w:val="0"/>
          <w:numId w:val="1"/>
        </w:numPr>
        <w:spacing w:after="0" w:line="240" w:lineRule="auto"/>
        <w:rPr>
          <w:rFonts w:ascii="Aptos Display" w:hAnsi="Aptos Display"/>
        </w:rPr>
      </w:pPr>
      <w:r w:rsidRPr="00E37D1E">
        <w:rPr>
          <w:rFonts w:ascii="Aptos Display" w:hAnsi="Aptos Display"/>
        </w:rPr>
        <w:t xml:space="preserve">Tickets to Legends Day </w:t>
      </w:r>
    </w:p>
    <w:p w14:paraId="333C8F21" w14:textId="20C3D7C6" w:rsidR="0028289F" w:rsidRPr="00E37D1E" w:rsidRDefault="00E37D1E" w:rsidP="00C77D09">
      <w:pPr>
        <w:numPr>
          <w:ilvl w:val="0"/>
          <w:numId w:val="1"/>
        </w:numPr>
        <w:spacing w:after="0" w:line="240" w:lineRule="auto"/>
        <w:rPr>
          <w:rFonts w:ascii="Aptos Display" w:hAnsi="Aptos Display"/>
        </w:rPr>
      </w:pPr>
      <w:r w:rsidRPr="00E37D1E">
        <w:rPr>
          <w:rFonts w:ascii="Aptos Display" w:hAnsi="Aptos Display"/>
        </w:rPr>
        <w:t>P</w:t>
      </w:r>
      <w:r w:rsidR="0028289F" w:rsidRPr="00E37D1E">
        <w:rPr>
          <w:rFonts w:ascii="Aptos Display" w:hAnsi="Aptos Display"/>
        </w:rPr>
        <w:t>addock or C stand tickets to the 202</w:t>
      </w:r>
      <w:r w:rsidRPr="00E37D1E">
        <w:rPr>
          <w:rFonts w:ascii="Aptos Display" w:hAnsi="Aptos Display"/>
        </w:rPr>
        <w:t>6</w:t>
      </w:r>
      <w:r w:rsidR="0028289F" w:rsidRPr="00E37D1E">
        <w:rPr>
          <w:rFonts w:ascii="Aptos Display" w:hAnsi="Aptos Display"/>
        </w:rPr>
        <w:t xml:space="preserve"> Indianapolis 500 </w:t>
      </w:r>
    </w:p>
    <w:p w14:paraId="32FC1E2F" w14:textId="77777777" w:rsidR="0028289F" w:rsidRPr="00E37D1E" w:rsidRDefault="0028289F" w:rsidP="00C77D09">
      <w:pPr>
        <w:numPr>
          <w:ilvl w:val="0"/>
          <w:numId w:val="1"/>
        </w:numPr>
        <w:spacing w:after="0" w:line="240" w:lineRule="auto"/>
        <w:rPr>
          <w:rFonts w:ascii="Aptos Display" w:hAnsi="Aptos Display"/>
        </w:rPr>
      </w:pPr>
      <w:r w:rsidRPr="00E37D1E">
        <w:rPr>
          <w:rFonts w:ascii="Aptos Display" w:hAnsi="Aptos Display"/>
        </w:rPr>
        <w:t>3-night stay in a standard room at the Omni, Hilton, or comparable downtown Indianapolis hotel</w:t>
      </w:r>
    </w:p>
    <w:p w14:paraId="0D1EC3A6" w14:textId="77777777" w:rsidR="0028289F" w:rsidRPr="00E37D1E" w:rsidRDefault="0028289F" w:rsidP="00C77D09">
      <w:pPr>
        <w:numPr>
          <w:ilvl w:val="0"/>
          <w:numId w:val="1"/>
        </w:numPr>
        <w:spacing w:after="0" w:line="240" w:lineRule="auto"/>
        <w:rPr>
          <w:rFonts w:ascii="Aptos Display" w:hAnsi="Aptos Display"/>
        </w:rPr>
      </w:pPr>
      <w:r w:rsidRPr="00E37D1E">
        <w:rPr>
          <w:rFonts w:ascii="Aptos Display" w:hAnsi="Aptos Display"/>
        </w:rPr>
        <w:t>Winspire booking &amp; concierge service</w:t>
      </w:r>
    </w:p>
    <w:p w14:paraId="481EDB0A" w14:textId="77777777" w:rsidR="00C77D09" w:rsidRPr="00E37D1E" w:rsidRDefault="00C77D09" w:rsidP="00C77D09">
      <w:pPr>
        <w:spacing w:after="0" w:line="240" w:lineRule="auto"/>
        <w:rPr>
          <w:rFonts w:ascii="Aptos Display" w:hAnsi="Aptos Display"/>
        </w:rPr>
      </w:pPr>
    </w:p>
    <w:p w14:paraId="222FFC35" w14:textId="0E440BA8" w:rsidR="00E37D1E" w:rsidRPr="00E37D1E" w:rsidRDefault="00E37D1E" w:rsidP="00C77D09">
      <w:pPr>
        <w:spacing w:after="0" w:line="240" w:lineRule="auto"/>
        <w:rPr>
          <w:rFonts w:ascii="Aptos Display" w:hAnsi="Aptos Display"/>
        </w:rPr>
      </w:pPr>
      <w:r w:rsidRPr="00E37D1E">
        <w:rPr>
          <w:rFonts w:ascii="Aptos Display" w:hAnsi="Aptos Display"/>
        </w:rPr>
        <w:t>The Indianapolis Motor Speedway, the world’s largest spectator sporting venue, hosts the legendary Indy 500 each year on its iconic 2.5-mile oval. This 500-mile battle isn’t just a race, it’s a journey to immortality. No other event matches the legends, traditions, and history of the Indianapolis 500.</w:t>
      </w:r>
    </w:p>
    <w:p w14:paraId="6633EF01" w14:textId="77777777" w:rsidR="00E37D1E" w:rsidRPr="00E37D1E" w:rsidRDefault="00E37D1E" w:rsidP="00C77D09">
      <w:pPr>
        <w:spacing w:after="0" w:line="240" w:lineRule="auto"/>
        <w:rPr>
          <w:rFonts w:ascii="Aptos Display" w:hAnsi="Aptos Display"/>
        </w:rPr>
      </w:pPr>
    </w:p>
    <w:p w14:paraId="4C23774F" w14:textId="59BAD0C5" w:rsidR="00E37D1E" w:rsidRPr="00E37D1E" w:rsidRDefault="00E37D1E" w:rsidP="00C77D09">
      <w:pPr>
        <w:spacing w:after="0" w:line="240" w:lineRule="auto"/>
        <w:rPr>
          <w:rFonts w:ascii="Aptos Display" w:hAnsi="Aptos Display"/>
          <w:u w:val="single"/>
        </w:rPr>
      </w:pPr>
      <w:r w:rsidRPr="00E37D1E">
        <w:rPr>
          <w:rFonts w:ascii="Aptos Display" w:hAnsi="Aptos Display"/>
          <w:u w:val="single"/>
        </w:rPr>
        <w:t>Legends Day</w:t>
      </w:r>
    </w:p>
    <w:p w14:paraId="5EA2581B" w14:textId="77777777" w:rsidR="00E37D1E" w:rsidRPr="00E37D1E" w:rsidRDefault="00E37D1E" w:rsidP="00E37D1E">
      <w:pPr>
        <w:spacing w:after="0" w:line="240" w:lineRule="auto"/>
        <w:rPr>
          <w:rFonts w:ascii="Aptos Display" w:hAnsi="Aptos Display"/>
        </w:rPr>
      </w:pPr>
      <w:r w:rsidRPr="00E37D1E">
        <w:rPr>
          <w:rFonts w:ascii="Aptos Display" w:hAnsi="Aptos Display"/>
        </w:rPr>
        <w:t>The day before the Indy 500 is Legends Day, packed with unforgettable moments for racing fans!</w:t>
      </w:r>
    </w:p>
    <w:p w14:paraId="151AE166" w14:textId="77777777" w:rsidR="00E37D1E" w:rsidRPr="00E37D1E" w:rsidRDefault="00E37D1E" w:rsidP="00E37D1E">
      <w:pPr>
        <w:spacing w:after="0" w:line="240" w:lineRule="auto"/>
        <w:rPr>
          <w:rFonts w:ascii="Aptos Display" w:hAnsi="Aptos Display"/>
        </w:rPr>
      </w:pPr>
      <w:r w:rsidRPr="00E37D1E">
        <w:rPr>
          <w:rFonts w:ascii="Aptos Display" w:hAnsi="Aptos Display"/>
        </w:rPr>
        <w:t>Kick off the day by meeting your favorite drivers at the Indy 500 Autograph Session, where all 33 starters will be signing for fans—arrive early, as space is limited!</w:t>
      </w:r>
    </w:p>
    <w:p w14:paraId="4345B483" w14:textId="77777777" w:rsidR="00E37D1E" w:rsidRPr="00E37D1E" w:rsidRDefault="00E37D1E" w:rsidP="00E37D1E">
      <w:pPr>
        <w:spacing w:after="0" w:line="240" w:lineRule="auto"/>
        <w:rPr>
          <w:rFonts w:ascii="Aptos Display" w:hAnsi="Aptos Display"/>
        </w:rPr>
      </w:pPr>
      <w:r w:rsidRPr="00E37D1E">
        <w:rPr>
          <w:rFonts w:ascii="Aptos Display" w:hAnsi="Aptos Display"/>
        </w:rPr>
        <w:t>From there, watch the drivers take center stage at the public Drivers’ Meeting, where they’ll receive final race instructions, their prestigious starter’s rings, and witness various award presentations. Plus, don’t miss additional autograph sessions featuring legendary veteran drivers.</w:t>
      </w:r>
    </w:p>
    <w:p w14:paraId="642AD0BE" w14:textId="77777777" w:rsidR="00E37D1E" w:rsidRPr="00E37D1E" w:rsidRDefault="00E37D1E" w:rsidP="00E37D1E">
      <w:pPr>
        <w:spacing w:after="0" w:line="240" w:lineRule="auto"/>
        <w:rPr>
          <w:rFonts w:ascii="Aptos Display" w:hAnsi="Aptos Display"/>
        </w:rPr>
      </w:pPr>
      <w:r w:rsidRPr="00E37D1E">
        <w:rPr>
          <w:rFonts w:ascii="Aptos Display" w:hAnsi="Aptos Display"/>
        </w:rPr>
        <w:t>The excitement continues downtown with the Indy 500 Festival Parade, one of the most anticipated parades in the country. Enjoy dazzling floats, celebrity appearances, and all 33 drivers celebrating this iconic event in style.</w:t>
      </w:r>
    </w:p>
    <w:p w14:paraId="5996E9FB" w14:textId="77777777" w:rsidR="00E37D1E" w:rsidRPr="00E37D1E" w:rsidRDefault="00E37D1E" w:rsidP="00E37D1E">
      <w:pPr>
        <w:spacing w:after="0" w:line="240" w:lineRule="auto"/>
        <w:rPr>
          <w:rFonts w:ascii="Aptos Display" w:hAnsi="Aptos Display"/>
        </w:rPr>
      </w:pPr>
      <w:r w:rsidRPr="00E37D1E">
        <w:rPr>
          <w:rFonts w:ascii="Aptos Display" w:hAnsi="Aptos Display"/>
        </w:rPr>
        <w:t xml:space="preserve">Wrap up the day with the Legends Day Concert at the </w:t>
      </w:r>
      <w:proofErr w:type="spellStart"/>
      <w:r w:rsidRPr="00E37D1E">
        <w:rPr>
          <w:rFonts w:ascii="Aptos Display" w:hAnsi="Aptos Display"/>
        </w:rPr>
        <w:t>Everwise</w:t>
      </w:r>
      <w:proofErr w:type="spellEnd"/>
      <w:r w:rsidRPr="00E37D1E">
        <w:rPr>
          <w:rFonts w:ascii="Aptos Display" w:hAnsi="Aptos Display"/>
        </w:rPr>
        <w:t xml:space="preserve"> Amphitheater, featuring top country music stars in an electric evening performance.</w:t>
      </w:r>
    </w:p>
    <w:p w14:paraId="52A47CC8" w14:textId="77777777" w:rsidR="00E37D1E" w:rsidRPr="00E37D1E" w:rsidRDefault="00E37D1E" w:rsidP="00C77D09">
      <w:pPr>
        <w:spacing w:after="0" w:line="240" w:lineRule="auto"/>
        <w:rPr>
          <w:rFonts w:ascii="Aptos Display" w:hAnsi="Aptos Display"/>
          <w:u w:val="single"/>
        </w:rPr>
      </w:pPr>
    </w:p>
    <w:p w14:paraId="1D419E81" w14:textId="67EB326A" w:rsidR="0028289F" w:rsidRPr="00E37D1E" w:rsidRDefault="0028289F" w:rsidP="00C77D09">
      <w:pPr>
        <w:spacing w:after="0" w:line="240" w:lineRule="auto"/>
        <w:rPr>
          <w:rFonts w:ascii="Aptos Display" w:hAnsi="Aptos Display"/>
        </w:rPr>
      </w:pPr>
      <w:r w:rsidRPr="00E37D1E">
        <w:rPr>
          <w:rFonts w:ascii="Aptos Display" w:hAnsi="Aptos Display"/>
          <w:u w:val="single"/>
        </w:rPr>
        <w:t>Indianapolis 500</w:t>
      </w:r>
    </w:p>
    <w:p w14:paraId="545FF234" w14:textId="374B8468" w:rsidR="00E37D1E" w:rsidRPr="00E37D1E" w:rsidRDefault="00E37D1E" w:rsidP="00C77D09">
      <w:pPr>
        <w:spacing w:after="0" w:line="240" w:lineRule="auto"/>
        <w:rPr>
          <w:rFonts w:ascii="Aptos Display" w:hAnsi="Aptos Display"/>
        </w:rPr>
      </w:pPr>
      <w:r w:rsidRPr="00E37D1E">
        <w:rPr>
          <w:rFonts w:ascii="Aptos Display" w:hAnsi="Aptos Display"/>
        </w:rPr>
        <w:t>Experience the thrill of the 106th Running of the Indianapolis 500 with two Paddock or C Stand tickets to the greatest spectacle in racing on Sunday, May 24, 2026. Feel the roar of the engines, the energy of the crowd, and the adrenaline-pumping action as the world’s top drivers compete for racing immortality on the iconic 2.5-mile oval at the Indianapolis Motor Speedway. Don’t miss your chance to be part of this legendary event and witness history in the making!</w:t>
      </w:r>
    </w:p>
    <w:p w14:paraId="6C2762EE" w14:textId="3A1BB79E" w:rsidR="0028289F" w:rsidRPr="00E37D1E" w:rsidRDefault="0028289F" w:rsidP="00C77D09">
      <w:pPr>
        <w:spacing w:after="0" w:line="240" w:lineRule="auto"/>
        <w:rPr>
          <w:rFonts w:ascii="Aptos Display" w:hAnsi="Aptos Display"/>
        </w:rPr>
      </w:pPr>
      <w:r w:rsidRPr="00E37D1E">
        <w:rPr>
          <w:rFonts w:ascii="Aptos Display" w:hAnsi="Aptos Display"/>
        </w:rPr>
        <w:t>  </w:t>
      </w:r>
    </w:p>
    <w:p w14:paraId="3E0B2917" w14:textId="77777777" w:rsidR="0028289F" w:rsidRPr="00E37D1E" w:rsidRDefault="0028289F" w:rsidP="00C77D09">
      <w:pPr>
        <w:spacing w:after="0" w:line="240" w:lineRule="auto"/>
        <w:rPr>
          <w:rFonts w:ascii="Aptos Display" w:hAnsi="Aptos Display"/>
        </w:rPr>
      </w:pPr>
      <w:r w:rsidRPr="00E37D1E">
        <w:rPr>
          <w:rFonts w:ascii="Aptos Display" w:hAnsi="Aptos Display"/>
          <w:u w:val="single"/>
        </w:rPr>
        <w:t>Hotel Accommodations</w:t>
      </w:r>
    </w:p>
    <w:p w14:paraId="4D342F19" w14:textId="66B86409" w:rsidR="0028289F" w:rsidRPr="00E37D1E" w:rsidRDefault="0028289F" w:rsidP="00C77D09">
      <w:pPr>
        <w:spacing w:after="0" w:line="240" w:lineRule="auto"/>
        <w:rPr>
          <w:rFonts w:ascii="Aptos Display" w:hAnsi="Aptos Display"/>
        </w:rPr>
      </w:pPr>
      <w:r w:rsidRPr="00E37D1E">
        <w:rPr>
          <w:rFonts w:ascii="Aptos Display" w:hAnsi="Aptos Display"/>
        </w:rPr>
        <w:t>Enjoy a 3-night stay (check-in Friday, May 2</w:t>
      </w:r>
      <w:r w:rsidR="00E37D1E" w:rsidRPr="00E37D1E">
        <w:rPr>
          <w:rFonts w:ascii="Aptos Display" w:hAnsi="Aptos Display"/>
        </w:rPr>
        <w:t>2</w:t>
      </w:r>
      <w:r w:rsidRPr="00E37D1E">
        <w:rPr>
          <w:rFonts w:ascii="Aptos Display" w:hAnsi="Aptos Display"/>
        </w:rPr>
        <w:t>; check-out Monday, May 2</w:t>
      </w:r>
      <w:r w:rsidR="00E37D1E" w:rsidRPr="00E37D1E">
        <w:rPr>
          <w:rFonts w:ascii="Aptos Display" w:hAnsi="Aptos Display"/>
        </w:rPr>
        <w:t>5</w:t>
      </w:r>
      <w:r w:rsidRPr="00E37D1E">
        <w:rPr>
          <w:rFonts w:ascii="Aptos Display" w:hAnsi="Aptos Display"/>
        </w:rPr>
        <w:t xml:space="preserve">) in a standard room at </w:t>
      </w:r>
      <w:r w:rsidR="00E37D1E" w:rsidRPr="00E37D1E">
        <w:rPr>
          <w:rFonts w:ascii="Aptos Display" w:hAnsi="Aptos Display"/>
        </w:rPr>
        <w:t>a Hyatt, Marriott,</w:t>
      </w:r>
      <w:r w:rsidRPr="00E37D1E">
        <w:rPr>
          <w:rFonts w:ascii="Aptos Display" w:hAnsi="Aptos Display"/>
        </w:rPr>
        <w:t xml:space="preserve"> Hilton</w:t>
      </w:r>
      <w:r w:rsidR="00E37D1E" w:rsidRPr="00E37D1E">
        <w:rPr>
          <w:rFonts w:ascii="Aptos Display" w:hAnsi="Aptos Display"/>
        </w:rPr>
        <w:t xml:space="preserve"> </w:t>
      </w:r>
      <w:r w:rsidRPr="00E37D1E">
        <w:rPr>
          <w:rFonts w:ascii="Aptos Display" w:hAnsi="Aptos Display"/>
        </w:rPr>
        <w:t>or comparable downtown Indianapolis hotel</w:t>
      </w:r>
      <w:r w:rsidR="00E37D1E" w:rsidRPr="00E37D1E">
        <w:rPr>
          <w:rFonts w:ascii="Aptos Display" w:hAnsi="Aptos Display"/>
        </w:rPr>
        <w:t xml:space="preserve">. </w:t>
      </w:r>
    </w:p>
    <w:p w14:paraId="65FFA074" w14:textId="77777777" w:rsidR="0028289F" w:rsidRPr="00E37D1E" w:rsidRDefault="0028289F" w:rsidP="00C77D09">
      <w:pPr>
        <w:spacing w:after="0" w:line="240" w:lineRule="auto"/>
        <w:rPr>
          <w:rFonts w:ascii="Aptos Display" w:hAnsi="Aptos Display"/>
        </w:rPr>
      </w:pPr>
      <w:r w:rsidRPr="00E37D1E">
        <w:rPr>
          <w:rFonts w:ascii="Aptos Display" w:hAnsi="Aptos Display"/>
        </w:rPr>
        <w:t>  </w:t>
      </w:r>
    </w:p>
    <w:p w14:paraId="1ABB8232" w14:textId="77777777" w:rsidR="0028289F" w:rsidRPr="00E37D1E" w:rsidRDefault="0028289F" w:rsidP="00C77D09">
      <w:pPr>
        <w:spacing w:after="0" w:line="240" w:lineRule="auto"/>
        <w:rPr>
          <w:rFonts w:ascii="Aptos Display" w:hAnsi="Aptos Display"/>
        </w:rPr>
      </w:pPr>
      <w:r w:rsidRPr="00E37D1E">
        <w:rPr>
          <w:rFonts w:ascii="Aptos Display" w:hAnsi="Aptos Display"/>
          <w:u w:val="single"/>
        </w:rPr>
        <w:t>WINSPIRE PACKAGE REDEMPTION:</w:t>
      </w:r>
    </w:p>
    <w:p w14:paraId="267E7BE7" w14:textId="40A31851" w:rsidR="0028289F" w:rsidRPr="00E37D1E" w:rsidRDefault="0028289F" w:rsidP="00C77D09">
      <w:pPr>
        <w:spacing w:after="0" w:line="240" w:lineRule="auto"/>
        <w:rPr>
          <w:rFonts w:ascii="Aptos Display" w:hAnsi="Aptos Display"/>
        </w:rPr>
      </w:pPr>
      <w:r w:rsidRPr="00E37D1E">
        <w:rPr>
          <w:rFonts w:ascii="Aptos Display" w:hAnsi="Aptos Display"/>
        </w:rPr>
        <w:t>If the event were to be canceled or held without spectators, it will be honored for the following year</w:t>
      </w:r>
      <w:r w:rsidR="006B207D">
        <w:rPr>
          <w:rFonts w:ascii="Aptos Display" w:hAnsi="Aptos Display"/>
        </w:rPr>
        <w:t>.</w:t>
      </w:r>
    </w:p>
    <w:p w14:paraId="540CBF37" w14:textId="77777777" w:rsidR="00401B6F" w:rsidRPr="00E37D1E" w:rsidRDefault="00401B6F" w:rsidP="00C77D09">
      <w:pPr>
        <w:spacing w:after="0" w:line="240" w:lineRule="auto"/>
        <w:rPr>
          <w:rFonts w:ascii="Aptos Display" w:hAnsi="Aptos Display"/>
          <w:u w:val="single"/>
        </w:rPr>
      </w:pPr>
    </w:p>
    <w:p w14:paraId="5D64082F" w14:textId="6F8ECAF3" w:rsidR="0028289F" w:rsidRPr="00E37D1E" w:rsidRDefault="0028289F" w:rsidP="00C77D09">
      <w:pPr>
        <w:spacing w:after="0" w:line="240" w:lineRule="auto"/>
        <w:rPr>
          <w:rFonts w:ascii="Aptos Display" w:hAnsi="Aptos Display"/>
        </w:rPr>
      </w:pPr>
      <w:r w:rsidRPr="00E37D1E">
        <w:rPr>
          <w:rFonts w:ascii="Aptos Display" w:hAnsi="Aptos Display"/>
          <w:u w:val="single"/>
        </w:rPr>
        <w:t>WINSPIRE BOOKING &amp; CONCIERGE SERVICES:</w:t>
      </w:r>
    </w:p>
    <w:p w14:paraId="619AE6E9" w14:textId="77777777" w:rsidR="0028289F" w:rsidRPr="00E37D1E" w:rsidRDefault="0028289F" w:rsidP="00C77D09">
      <w:pPr>
        <w:spacing w:after="0" w:line="240" w:lineRule="auto"/>
        <w:rPr>
          <w:rFonts w:ascii="Aptos Display" w:hAnsi="Aptos Display"/>
        </w:rPr>
      </w:pPr>
      <w:r w:rsidRPr="00E37D1E">
        <w:rPr>
          <w:rFonts w:ascii="Aptos Display" w:hAnsi="Aptos Display"/>
        </w:rPr>
        <w:t xml:space="preserve">Winspire provides a team of seasoned travel professionals to help you redeem your experience. We will book all travel-related details and reservations for every part of your experience. Included within our </w:t>
      </w:r>
      <w:r w:rsidRPr="00E37D1E">
        <w:rPr>
          <w:rFonts w:ascii="Aptos Display" w:hAnsi="Aptos Display"/>
        </w:rPr>
        <w:lastRenderedPageBreak/>
        <w:t>services, Winspire can assist with extra hotel nights, airfare, and additional guests as a full-service travel agency. </w:t>
      </w:r>
    </w:p>
    <w:p w14:paraId="7EF3718A" w14:textId="77777777" w:rsidR="00401B6F" w:rsidRPr="00E37D1E" w:rsidRDefault="00401B6F" w:rsidP="00C77D09">
      <w:pPr>
        <w:spacing w:after="0" w:line="240" w:lineRule="auto"/>
        <w:rPr>
          <w:rFonts w:ascii="Aptos Display" w:hAnsi="Aptos Display"/>
        </w:rPr>
      </w:pPr>
    </w:p>
    <w:p w14:paraId="0E9971CF" w14:textId="170E4DDC" w:rsidR="0028289F" w:rsidRPr="00E37D1E" w:rsidRDefault="0028289F" w:rsidP="00C77D09">
      <w:pPr>
        <w:spacing w:after="0" w:line="240" w:lineRule="auto"/>
        <w:rPr>
          <w:rFonts w:ascii="Aptos Display" w:hAnsi="Aptos Display"/>
        </w:rPr>
      </w:pPr>
      <w:r w:rsidRPr="00E37D1E">
        <w:rPr>
          <w:rFonts w:ascii="Aptos Display" w:hAnsi="Aptos Display"/>
          <w:u w:val="single"/>
        </w:rPr>
        <w:t>ADDITIONAL INFORMATION:</w:t>
      </w:r>
    </w:p>
    <w:p w14:paraId="2FAFBAA9" w14:textId="77777777" w:rsidR="0028289F" w:rsidRPr="00E37D1E" w:rsidRDefault="0028289F" w:rsidP="00C77D09">
      <w:pPr>
        <w:spacing w:after="0" w:line="240" w:lineRule="auto"/>
        <w:rPr>
          <w:rFonts w:ascii="Aptos Display" w:hAnsi="Aptos Display"/>
        </w:rPr>
      </w:pPr>
      <w:r w:rsidRPr="00E37D1E">
        <w:rPr>
          <w:rFonts w:ascii="Aptos Display" w:hAnsi="Aptos Display"/>
        </w:rPr>
        <w:t>Reservations are subject to availability, blackout dates, and major holidays. Reservations must be booked 60 days in advance of travel. Purchases through charity fundraisers are non-refundable.</w:t>
      </w:r>
    </w:p>
    <w:p w14:paraId="0398C289" w14:textId="6EB3604D" w:rsidR="0028289F" w:rsidRPr="00E37D1E" w:rsidRDefault="0028289F" w:rsidP="00C77D09">
      <w:pPr>
        <w:spacing w:after="0" w:line="240" w:lineRule="auto"/>
        <w:rPr>
          <w:rFonts w:ascii="Aptos Display" w:hAnsi="Aptos Display"/>
        </w:rPr>
      </w:pPr>
      <w:r w:rsidRPr="00E37D1E">
        <w:rPr>
          <w:rFonts w:ascii="Aptos Display" w:hAnsi="Aptos Display"/>
        </w:rPr>
        <w:t>Certificates cannot be resold or replaced if lost, stolen, or destroyed. Ground transportation is the responsibility of the winner unless otherwise stated.</w:t>
      </w:r>
    </w:p>
    <w:p w14:paraId="620073F8" w14:textId="77777777" w:rsidR="00C34B61" w:rsidRPr="00E37D1E" w:rsidRDefault="00C34B61" w:rsidP="00C77D09">
      <w:pPr>
        <w:spacing w:after="0" w:line="240" w:lineRule="auto"/>
        <w:rPr>
          <w:rFonts w:ascii="Aptos Display" w:hAnsi="Aptos Display"/>
        </w:rPr>
      </w:pPr>
    </w:p>
    <w:sectPr w:rsidR="00C34B61" w:rsidRPr="00E37D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285ABF"/>
    <w:multiLevelType w:val="multilevel"/>
    <w:tmpl w:val="4A507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405059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89F"/>
    <w:rsid w:val="0008116A"/>
    <w:rsid w:val="000B4F6F"/>
    <w:rsid w:val="001D4EC5"/>
    <w:rsid w:val="0028289F"/>
    <w:rsid w:val="00401B6F"/>
    <w:rsid w:val="00434CA9"/>
    <w:rsid w:val="0044596A"/>
    <w:rsid w:val="006316F5"/>
    <w:rsid w:val="006B207D"/>
    <w:rsid w:val="006B5615"/>
    <w:rsid w:val="00720E33"/>
    <w:rsid w:val="00945D58"/>
    <w:rsid w:val="009D1654"/>
    <w:rsid w:val="00B06831"/>
    <w:rsid w:val="00B24A9A"/>
    <w:rsid w:val="00C16535"/>
    <w:rsid w:val="00C34B61"/>
    <w:rsid w:val="00C77D09"/>
    <w:rsid w:val="00DA0C77"/>
    <w:rsid w:val="00DC781F"/>
    <w:rsid w:val="00E37D1E"/>
    <w:rsid w:val="00F70D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5C5D9D"/>
  <w15:chartTrackingRefBased/>
  <w15:docId w15:val="{DF10AAAB-CF6E-4D82-8A5E-D79F7402F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28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828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8289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8289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8289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8289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8289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8289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8289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289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8289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8289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8289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8289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8289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289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289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289F"/>
    <w:rPr>
      <w:rFonts w:eastAsiaTheme="majorEastAsia" w:cstheme="majorBidi"/>
      <w:color w:val="272727" w:themeColor="text1" w:themeTint="D8"/>
    </w:rPr>
  </w:style>
  <w:style w:type="paragraph" w:styleId="Title">
    <w:name w:val="Title"/>
    <w:basedOn w:val="Normal"/>
    <w:next w:val="Normal"/>
    <w:link w:val="TitleChar"/>
    <w:uiPriority w:val="10"/>
    <w:qFormat/>
    <w:rsid w:val="002828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289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289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289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289F"/>
    <w:pPr>
      <w:spacing w:before="160"/>
      <w:jc w:val="center"/>
    </w:pPr>
    <w:rPr>
      <w:i/>
      <w:iCs/>
      <w:color w:val="404040" w:themeColor="text1" w:themeTint="BF"/>
    </w:rPr>
  </w:style>
  <w:style w:type="character" w:customStyle="1" w:styleId="QuoteChar">
    <w:name w:val="Quote Char"/>
    <w:basedOn w:val="DefaultParagraphFont"/>
    <w:link w:val="Quote"/>
    <w:uiPriority w:val="29"/>
    <w:rsid w:val="0028289F"/>
    <w:rPr>
      <w:i/>
      <w:iCs/>
      <w:color w:val="404040" w:themeColor="text1" w:themeTint="BF"/>
    </w:rPr>
  </w:style>
  <w:style w:type="paragraph" w:styleId="ListParagraph">
    <w:name w:val="List Paragraph"/>
    <w:basedOn w:val="Normal"/>
    <w:uiPriority w:val="34"/>
    <w:qFormat/>
    <w:rsid w:val="0028289F"/>
    <w:pPr>
      <w:ind w:left="720"/>
      <w:contextualSpacing/>
    </w:pPr>
  </w:style>
  <w:style w:type="character" w:styleId="IntenseEmphasis">
    <w:name w:val="Intense Emphasis"/>
    <w:basedOn w:val="DefaultParagraphFont"/>
    <w:uiPriority w:val="21"/>
    <w:qFormat/>
    <w:rsid w:val="0028289F"/>
    <w:rPr>
      <w:i/>
      <w:iCs/>
      <w:color w:val="0F4761" w:themeColor="accent1" w:themeShade="BF"/>
    </w:rPr>
  </w:style>
  <w:style w:type="paragraph" w:styleId="IntenseQuote">
    <w:name w:val="Intense Quote"/>
    <w:basedOn w:val="Normal"/>
    <w:next w:val="Normal"/>
    <w:link w:val="IntenseQuoteChar"/>
    <w:uiPriority w:val="30"/>
    <w:qFormat/>
    <w:rsid w:val="002828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8289F"/>
    <w:rPr>
      <w:i/>
      <w:iCs/>
      <w:color w:val="0F4761" w:themeColor="accent1" w:themeShade="BF"/>
    </w:rPr>
  </w:style>
  <w:style w:type="character" w:styleId="IntenseReference">
    <w:name w:val="Intense Reference"/>
    <w:basedOn w:val="DefaultParagraphFont"/>
    <w:uiPriority w:val="32"/>
    <w:qFormat/>
    <w:rsid w:val="0028289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770622">
      <w:bodyDiv w:val="1"/>
      <w:marLeft w:val="0"/>
      <w:marRight w:val="0"/>
      <w:marTop w:val="0"/>
      <w:marBottom w:val="0"/>
      <w:divBdr>
        <w:top w:val="none" w:sz="0" w:space="0" w:color="auto"/>
        <w:left w:val="none" w:sz="0" w:space="0" w:color="auto"/>
        <w:bottom w:val="none" w:sz="0" w:space="0" w:color="auto"/>
        <w:right w:val="none" w:sz="0" w:space="0" w:color="auto"/>
      </w:divBdr>
    </w:div>
    <w:div w:id="388264875">
      <w:bodyDiv w:val="1"/>
      <w:marLeft w:val="0"/>
      <w:marRight w:val="0"/>
      <w:marTop w:val="0"/>
      <w:marBottom w:val="0"/>
      <w:divBdr>
        <w:top w:val="none" w:sz="0" w:space="0" w:color="auto"/>
        <w:left w:val="none" w:sz="0" w:space="0" w:color="auto"/>
        <w:bottom w:val="none" w:sz="0" w:space="0" w:color="auto"/>
        <w:right w:val="none" w:sz="0" w:space="0" w:color="auto"/>
      </w:divBdr>
    </w:div>
    <w:div w:id="1527598177">
      <w:bodyDiv w:val="1"/>
      <w:marLeft w:val="0"/>
      <w:marRight w:val="0"/>
      <w:marTop w:val="0"/>
      <w:marBottom w:val="0"/>
      <w:divBdr>
        <w:top w:val="none" w:sz="0" w:space="0" w:color="auto"/>
        <w:left w:val="none" w:sz="0" w:space="0" w:color="auto"/>
        <w:bottom w:val="none" w:sz="0" w:space="0" w:color="auto"/>
        <w:right w:val="none" w:sz="0" w:space="0" w:color="auto"/>
      </w:divBdr>
    </w:div>
    <w:div w:id="1874228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486</Words>
  <Characters>2772</Characters>
  <Application>Microsoft Office Word</Application>
  <DocSecurity>0</DocSecurity>
  <Lines>23</Lines>
  <Paragraphs>6</Paragraphs>
  <ScaleCrop>false</ScaleCrop>
  <Company/>
  <LinksUpToDate>false</LinksUpToDate>
  <CharactersWithSpaces>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Dalyn Visitisomsuk</dc:creator>
  <cp:keywords/>
  <dc:description/>
  <cp:lastModifiedBy>Winspire 141</cp:lastModifiedBy>
  <cp:revision>8</cp:revision>
  <dcterms:created xsi:type="dcterms:W3CDTF">2025-04-01T23:33:00Z</dcterms:created>
  <dcterms:modified xsi:type="dcterms:W3CDTF">2025-04-03T18:33:00Z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d9ea8ae93153941e41dbcd23bc98e8d97416d25fc03a3ee405719416bc095aba</vt:lpwstr>
  </property>
</Properties>
</file>